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7304F" w:rsidRPr="00DD730A" w:rsidTr="005E5128">
        <w:tc>
          <w:tcPr>
            <w:tcW w:w="3510" w:type="dxa"/>
          </w:tcPr>
          <w:p w:rsidR="0007304F" w:rsidRPr="00DD730A" w:rsidRDefault="0007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7792C" w:rsidRPr="00DD730A" w:rsidRDefault="00F7792C" w:rsidP="002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0A">
              <w:rPr>
                <w:rFonts w:ascii="Times New Roman" w:hAnsi="Times New Roman" w:cs="Times New Roman"/>
                <w:sz w:val="24"/>
                <w:szCs w:val="24"/>
              </w:rPr>
              <w:t>В Ленинский районный суд г.Астрахани</w:t>
            </w:r>
          </w:p>
          <w:p w:rsidR="00F7792C" w:rsidRPr="00DD730A" w:rsidRDefault="00F7792C" w:rsidP="0023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D1" w:rsidRPr="00DD730A" w:rsidRDefault="00041ED1" w:rsidP="0004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0A">
              <w:rPr>
                <w:rFonts w:ascii="Times New Roman" w:hAnsi="Times New Roman" w:cs="Times New Roman"/>
                <w:sz w:val="24"/>
                <w:szCs w:val="24"/>
              </w:rPr>
              <w:t xml:space="preserve">Истец: </w:t>
            </w:r>
          </w:p>
          <w:p w:rsidR="00041ED1" w:rsidRPr="00DD730A" w:rsidRDefault="00041ED1" w:rsidP="0004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"ГАЗПРОМ МЕЖРЕГИОНГАЗ АСТРАХАНЬ"</w:t>
            </w:r>
          </w:p>
          <w:p w:rsidR="00041ED1" w:rsidRPr="00DD730A" w:rsidRDefault="00041ED1" w:rsidP="0004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0A">
              <w:rPr>
                <w:rFonts w:ascii="Times New Roman" w:hAnsi="Times New Roman" w:cs="Times New Roman"/>
                <w:sz w:val="24"/>
                <w:szCs w:val="24"/>
              </w:rPr>
              <w:t>414000, Астраханская область, город Астрахань, пл. Шаумяна, д. 2</w:t>
            </w:r>
          </w:p>
          <w:p w:rsidR="00041ED1" w:rsidRPr="00DD730A" w:rsidRDefault="00041ED1" w:rsidP="0004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D1" w:rsidRPr="00DD730A" w:rsidRDefault="00041ED1" w:rsidP="006A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0A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</w:t>
            </w:r>
          </w:p>
          <w:p w:rsidR="0007304F" w:rsidRDefault="006E0F1E" w:rsidP="006E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адрес, тел.</w:t>
            </w:r>
          </w:p>
          <w:p w:rsidR="006E0F1E" w:rsidRPr="00DD730A" w:rsidRDefault="006E0F1E" w:rsidP="006E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4F" w:rsidRPr="00DD730A" w:rsidRDefault="0007304F" w:rsidP="0007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D1" w:rsidRPr="00041ED1" w:rsidRDefault="00041ED1" w:rsidP="00041ED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А Я В Л Е Н И Е  </w:t>
      </w:r>
    </w:p>
    <w:p w:rsidR="00041ED1" w:rsidRPr="00041ED1" w:rsidRDefault="00041ED1" w:rsidP="00041ED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об отмене заочного решения суда</w:t>
      </w:r>
      <w:r w:rsidRPr="00041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№</w:t>
      </w:r>
      <w:r w:rsidRPr="00041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DD730A">
        <w:rPr>
          <w:rFonts w:ascii="Times New Roman" w:eastAsia="Times New Roman" w:hAnsi="Times New Roman" w:cs="Times New Roman"/>
          <w:sz w:val="24"/>
          <w:szCs w:val="24"/>
          <w:lang w:eastAsia="ru-RU"/>
        </w:rPr>
        <w:t>3813/2021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D1" w:rsidRPr="00041ED1" w:rsidRDefault="00041ED1" w:rsidP="00041ED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0A" w:rsidRDefault="00041ED1" w:rsidP="00041ED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17.12.2021 года судьей Ленинского районного суда г.Астрахани </w:t>
      </w:r>
      <w:r w:rsidR="00DF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(Апостолов К.В.) 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вынесено заочное решение о взыскании с </w:t>
      </w:r>
      <w:r w:rsidR="006E0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D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задолженности  за потребленный природный газ в размере </w:t>
      </w:r>
      <w:r w:rsidR="006E0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суд</w:t>
      </w:r>
      <w:r w:rsidR="000D5F7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 расходы  по уплате госуда</w:t>
      </w:r>
      <w:r w:rsidR="00DD73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5F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твенной пошлины в размере </w:t>
      </w:r>
      <w:r w:rsidR="006E0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D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D730A" w:rsidRDefault="00DD730A" w:rsidP="00041ED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1" w:rsidRPr="00041ED1" w:rsidRDefault="00041ED1" w:rsidP="00041ED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Считаю, что вынесенное заочное решение суда подлежит отмене</w:t>
      </w:r>
      <w:r w:rsidR="0043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нижеуказанным основаниям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нарушается право Ответчика  на справедливое правосудие, полное и всестороннее исследование обстоятельств дела и  вынесение справедливого решения.</w:t>
      </w:r>
    </w:p>
    <w:p w:rsidR="00041ED1" w:rsidRPr="00041ED1" w:rsidRDefault="00041ED1" w:rsidP="0004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не получал заочное решение суда, следовательно был 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 права на представление доказательств по существу заявленных исковых требований, давать пояснения, возражать против размера заявленной  задолженности, представлять свой контр расчёт.</w:t>
      </w:r>
    </w:p>
    <w:p w:rsidR="00436451" w:rsidRDefault="00041ED1" w:rsidP="0004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6451" w:rsidRPr="004F10CC" w:rsidRDefault="004F10CC" w:rsidP="004F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36451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представленному расчету Истца задолженности  за потребленный природный газ в размере </w:t>
      </w:r>
      <w:r w:rsidR="006E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436451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635015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расчитана в целом по домовладению</w:t>
      </w:r>
      <w:r w:rsidR="00436451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35015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 время как Ответчик является собственником 1/2 доли домовладения, расположенного по адресу: г.Астрахань, </w:t>
      </w:r>
      <w:r w:rsidR="006E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635015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Указанное  потверждает выписка </w:t>
      </w:r>
      <w:r w:rsidR="0036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="00635015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ЕГРН, имеющаяся в материалах </w:t>
      </w:r>
      <w:r w:rsidR="00B579BA" w:rsidRPr="004F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гражданского дела.</w:t>
      </w:r>
    </w:p>
    <w:p w:rsidR="00B579BA" w:rsidRPr="00B579BA" w:rsidRDefault="00B579BA" w:rsidP="004F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BA" w:rsidRPr="00B579BA" w:rsidRDefault="00B579BA" w:rsidP="00B5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249 ГК РФ обязывает каждого участника долевой собственности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436451" w:rsidRDefault="00B579BA" w:rsidP="00B5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27 Постановления ВС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 Верховный Суд Российской Федерации разъяснил, что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 (Определение Второго кассационного суда общей юрисдикции от 03.09.2021 по делу N 88-19533/2021</w:t>
      </w:r>
      <w:r w:rsidR="006836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Второго кассационного суда общей юрисдикции от 30.09.2021 по делу N 88-22259/2021</w:t>
      </w:r>
      <w:r w:rsidR="00F70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01F" w:rsidRPr="00F7001F">
        <w:t xml:space="preserve"> </w:t>
      </w:r>
      <w:r w:rsidR="00F7001F" w:rsidRPr="00F7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Четвертого кассационного суда общей юрисдикции от 01.12.2020 по делу N 88-21715/2020</w:t>
      </w:r>
      <w:r w:rsidR="00F7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001F" w:rsidRPr="00F7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Четвертого кассационного суда общей юрисдикции от 24.01.2020 по делу N 88-681/2020</w:t>
      </w:r>
      <w:r w:rsidRPr="00B57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36CB" w:rsidRDefault="006836CB" w:rsidP="00B5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CB" w:rsidRPr="004F10CC" w:rsidRDefault="006836CB" w:rsidP="00B5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1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основании вышеизложенного можно сделать вывод, что с </w:t>
      </w:r>
      <w:r w:rsidR="004F10CC" w:rsidRPr="004F1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4F1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тветчика подлежит взысканию 50% процентов суммы исковых требований Истца.</w:t>
      </w:r>
    </w:p>
    <w:p w:rsidR="004F10CC" w:rsidRDefault="004F10CC" w:rsidP="0004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10CC" w:rsidRPr="00643DB2" w:rsidRDefault="004F10CC" w:rsidP="004F1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43DB2" w:rsidRPr="006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1ED1" w:rsidRPr="0004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Ответчик </w:t>
      </w:r>
      <w:r w:rsidRPr="006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получал заочное решение суда, так как проживает по другому адресу:</w:t>
      </w:r>
      <w:r w:rsidRPr="00643DB2">
        <w:rPr>
          <w:b/>
        </w:rPr>
        <w:t xml:space="preserve"> </w:t>
      </w:r>
      <w:r w:rsidR="006E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Pr="0064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1ED1" w:rsidRPr="00041ED1" w:rsidRDefault="00041ED1" w:rsidP="004F1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1ED1" w:rsidRPr="00041ED1" w:rsidRDefault="00041ED1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ст. 237 ГК РФ  </w:t>
      </w:r>
      <w:r w:rsid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41ED1" w:rsidRPr="00041ED1" w:rsidRDefault="00041ED1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узнал о том, что в отношении него возбуждено исполнительное производство, когда судебный пристав-исполнитель </w:t>
      </w:r>
      <w:r w:rsidR="006F1681" w:rsidRP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</w:t>
      </w:r>
      <w:r w:rsid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F1681" w:rsidRP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F1681" w:rsidRP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F1681" w:rsidRP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приставов г. Астрахани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вынесла постановление об обращении взыскания на </w:t>
      </w:r>
      <w:r w:rsidR="006F1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должника, находящиеся в банке или иной кредитной организации.</w:t>
      </w:r>
    </w:p>
    <w:p w:rsidR="00643DB2" w:rsidRDefault="00643DB2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1" w:rsidRPr="00041ED1" w:rsidRDefault="00041ED1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ст.112 ГК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041ED1" w:rsidRPr="00041ED1" w:rsidRDefault="00041ED1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восстановлении пропущенного процессуального срока подается в суд, в котором надлежало совершить процессуальное действие.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документы), в отношении которого пропущен срок.</w:t>
      </w:r>
    </w:p>
    <w:p w:rsidR="00643DB2" w:rsidRDefault="00643DB2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1" w:rsidRPr="00041ED1" w:rsidRDefault="00041ED1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всестороннего,  полного  и объективного рассмотрения искового заявления   и   вынесения   законного   решения  считаю необходимым отменить заочное решение суда по делу №</w:t>
      </w:r>
      <w:r w:rsidR="00643DB2" w:rsidRPr="00643DB2">
        <w:rPr>
          <w:rFonts w:ascii="Times New Roman" w:eastAsia="Times New Roman" w:hAnsi="Times New Roman" w:cs="Times New Roman"/>
          <w:sz w:val="24"/>
          <w:szCs w:val="24"/>
          <w:lang w:eastAsia="ru-RU"/>
        </w:rPr>
        <w:t>2-3813/2021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случае отмены заочного решения,   суду  будут  представлены дополнительные  доказательства  в  опровержение  заявленных  требований</w:t>
      </w:r>
      <w:r w:rsidR="00643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D1" w:rsidRPr="00041ED1" w:rsidRDefault="00041ED1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Pr="00041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242 ГПК РФ заочное решение суда подлежит отмене, если суд установит, что неявка ответчика в судебное заседание была вызвана уважительными причинами, о которых он не имел возможности своевременно сообщить суду, и при этом ответчик ссылается на обстоятельства и представляет доказательства, которые могут повлиять на содержание решения суда.</w:t>
      </w:r>
    </w:p>
    <w:p w:rsidR="004A0946" w:rsidRDefault="004A0946" w:rsidP="004A0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0946" w:rsidRPr="00894FA6" w:rsidRDefault="004A0946" w:rsidP="004A0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отказа в отмене заочного решения суда Ответчик будет вынужден написать апелл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894F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ционную жалобу для защиты своих нарушенных прав. </w:t>
      </w:r>
    </w:p>
    <w:p w:rsidR="00894FA6" w:rsidRDefault="00894FA6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46" w:rsidRDefault="004A0946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Одновременно поясняю, что сособственником ½ доли дома, расположенного по адресу: </w:t>
      </w:r>
      <w:r w:rsidR="006E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701A24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</w:t>
      </w:r>
      <w:r w:rsidR="006E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ФИО,</w:t>
      </w:r>
      <w:r w:rsidR="00701A24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701A24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рождения, зарегистрирован</w:t>
      </w:r>
      <w:r w:rsidR="009E49D6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</w:t>
      </w:r>
      <w:r w:rsidR="00701A24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вышеуказанному адресу</w:t>
      </w:r>
      <w:r w:rsidR="009E49D6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1A24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фактически прин</w:t>
      </w:r>
      <w:r w:rsidR="009E49D6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явшая</w:t>
      </w:r>
      <w:r w:rsidR="00701A24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наследство после умершей </w:t>
      </w:r>
      <w:r w:rsidR="006E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="009E49D6" w:rsidRPr="009E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которая обязана нести расходы  по коммунальным услугам соразмерно своей доли, в размере 50%.</w:t>
      </w:r>
    </w:p>
    <w:p w:rsidR="009E49D6" w:rsidRPr="009E49D6" w:rsidRDefault="009E49D6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D1" w:rsidRPr="00041ED1" w:rsidRDefault="00DD6B17" w:rsidP="00041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</w:t>
      </w:r>
      <w:r w:rsidR="00041ED1"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руководствуясь ст. ст.112, 237 - 238 Гражданского процессуального кодекса Российской Федерации</w:t>
      </w:r>
    </w:p>
    <w:p w:rsidR="00041ED1" w:rsidRPr="00041ED1" w:rsidRDefault="00041ED1" w:rsidP="00041ED1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ПРОШУ:</w:t>
      </w:r>
    </w:p>
    <w:p w:rsidR="00041ED1" w:rsidRPr="00041ED1" w:rsidRDefault="00041ED1" w:rsidP="00643DB2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срок для подачи заявления об отмене заочного решения суда по гражданскому делу № </w:t>
      </w:r>
      <w:r w:rsidR="00643DB2" w:rsidRPr="00643DB2">
        <w:rPr>
          <w:rFonts w:ascii="Times New Roman" w:eastAsia="Times New Roman" w:hAnsi="Times New Roman" w:cs="Times New Roman"/>
          <w:sz w:val="24"/>
          <w:szCs w:val="24"/>
          <w:lang w:eastAsia="ru-RU"/>
        </w:rPr>
        <w:t>2-3813/2021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D1" w:rsidRPr="00041ED1" w:rsidRDefault="00041ED1" w:rsidP="00AB0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заочное решение по гражданскому делу № 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>2-3813/2021</w:t>
      </w:r>
      <w:r w:rsid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исковому заявлению 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"ГАЗПРОМ МЕЖРЕГИОНГАЗ АСТРАХАНЬ"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6E0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 за потребленный природный газ в размере </w:t>
      </w:r>
      <w:r w:rsidR="006E0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судебны</w:t>
      </w:r>
      <w:r w:rsid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уплате госудасртвенной пошлины в размере </w:t>
      </w:r>
      <w:r w:rsidR="006E0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возобновить рассмотрение дела по существу.</w:t>
      </w:r>
    </w:p>
    <w:p w:rsidR="00041ED1" w:rsidRPr="00041ED1" w:rsidRDefault="00041ED1" w:rsidP="00AB07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об отмене заочного решения суда прошу направить в  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Ленинское районное отделение судебных приставов г. Астрахани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B0785" w:rsidRPr="00AB07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Астрахань, ул. Минусинская, 11</w:t>
      </w:r>
      <w:r w:rsidRPr="00041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D1" w:rsidRPr="00041ED1" w:rsidRDefault="00041ED1" w:rsidP="00041ED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79"/>
      </w:tblGrid>
      <w:tr w:rsidR="00041ED1" w:rsidRPr="00041ED1" w:rsidTr="00CA0EC2">
        <w:tc>
          <w:tcPr>
            <w:tcW w:w="4926" w:type="dxa"/>
          </w:tcPr>
          <w:p w:rsidR="00041ED1" w:rsidRPr="00041ED1" w:rsidRDefault="00041ED1" w:rsidP="00041ED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ED1">
              <w:rPr>
                <w:rFonts w:ascii="Times New Roman" w:hAnsi="Times New Roman" w:cs="Times New Roman"/>
                <w:sz w:val="24"/>
                <w:szCs w:val="24"/>
              </w:rPr>
              <w:t>«___»________2022 г.</w:t>
            </w:r>
          </w:p>
        </w:tc>
        <w:tc>
          <w:tcPr>
            <w:tcW w:w="4979" w:type="dxa"/>
          </w:tcPr>
          <w:p w:rsidR="00041ED1" w:rsidRPr="00041ED1" w:rsidRDefault="00041ED1" w:rsidP="006E0F1E">
            <w:pPr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E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6E0F1E">
              <w:rPr>
                <w:rFonts w:ascii="Times New Roman" w:hAnsi="Times New Roman" w:cs="Times New Roman"/>
                <w:sz w:val="24"/>
                <w:szCs w:val="24"/>
              </w:rPr>
              <w:t>Фамилие,инициалы</w:t>
            </w:r>
            <w:bookmarkStart w:id="0" w:name="_GoBack"/>
            <w:bookmarkEnd w:id="0"/>
            <w:r w:rsidR="006F1681" w:rsidRPr="006F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1ED1" w:rsidRPr="00041ED1" w:rsidRDefault="00041ED1" w:rsidP="009E49D6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1ED1" w:rsidRPr="00041ED1" w:rsidSect="00A9529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61B"/>
    <w:multiLevelType w:val="hybridMultilevel"/>
    <w:tmpl w:val="77BE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EEB"/>
    <w:multiLevelType w:val="hybridMultilevel"/>
    <w:tmpl w:val="2972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4F"/>
    <w:rsid w:val="0003379A"/>
    <w:rsid w:val="00041ED1"/>
    <w:rsid w:val="0007304F"/>
    <w:rsid w:val="000D5F7D"/>
    <w:rsid w:val="00125E45"/>
    <w:rsid w:val="001A4152"/>
    <w:rsid w:val="00231BAB"/>
    <w:rsid w:val="00263B01"/>
    <w:rsid w:val="002A2773"/>
    <w:rsid w:val="002D733B"/>
    <w:rsid w:val="00360972"/>
    <w:rsid w:val="003E45C6"/>
    <w:rsid w:val="003E5384"/>
    <w:rsid w:val="00436451"/>
    <w:rsid w:val="0046204A"/>
    <w:rsid w:val="004A0946"/>
    <w:rsid w:val="004F10CC"/>
    <w:rsid w:val="005E5128"/>
    <w:rsid w:val="00635015"/>
    <w:rsid w:val="00643DB2"/>
    <w:rsid w:val="006836CB"/>
    <w:rsid w:val="006A0431"/>
    <w:rsid w:val="006E0F1E"/>
    <w:rsid w:val="006F1681"/>
    <w:rsid w:val="00701A24"/>
    <w:rsid w:val="00716DE0"/>
    <w:rsid w:val="0073382E"/>
    <w:rsid w:val="007B09C1"/>
    <w:rsid w:val="00894FA6"/>
    <w:rsid w:val="008973DF"/>
    <w:rsid w:val="0093287F"/>
    <w:rsid w:val="009348E4"/>
    <w:rsid w:val="009350C2"/>
    <w:rsid w:val="009B4DA1"/>
    <w:rsid w:val="009E49D6"/>
    <w:rsid w:val="00A9529E"/>
    <w:rsid w:val="00AB0785"/>
    <w:rsid w:val="00B02EE5"/>
    <w:rsid w:val="00B03D17"/>
    <w:rsid w:val="00B579BA"/>
    <w:rsid w:val="00C35E1E"/>
    <w:rsid w:val="00C42DEA"/>
    <w:rsid w:val="00C47FF8"/>
    <w:rsid w:val="00CA01A6"/>
    <w:rsid w:val="00D11AF0"/>
    <w:rsid w:val="00D603CB"/>
    <w:rsid w:val="00D96F47"/>
    <w:rsid w:val="00DD6B17"/>
    <w:rsid w:val="00DD730A"/>
    <w:rsid w:val="00DE2032"/>
    <w:rsid w:val="00DF37AE"/>
    <w:rsid w:val="00EA0A9D"/>
    <w:rsid w:val="00F7001F"/>
    <w:rsid w:val="00F758A7"/>
    <w:rsid w:val="00F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1E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41E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2022-08-08T09:51:00Z</cp:lastPrinted>
  <dcterms:created xsi:type="dcterms:W3CDTF">2022-09-02T10:57:00Z</dcterms:created>
  <dcterms:modified xsi:type="dcterms:W3CDTF">2022-09-02T11:00:00Z</dcterms:modified>
</cp:coreProperties>
</file>